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8178F8" w:rsidRPr="00F0126B"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8178F8" w:rsidRPr="00F0126B" w:rsidRDefault="008178F8" w:rsidP="00224B90">
            <w:pPr>
              <w:rPr>
                <w:rFonts w:cs="B Nazanin"/>
                <w:b/>
                <w:bCs/>
                <w:sz w:val="26"/>
                <w:szCs w:val="26"/>
                <w:rtl/>
              </w:rPr>
            </w:pPr>
            <w:r w:rsidRPr="00F0126B">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sz w:val="26"/>
                <w:szCs w:val="26"/>
                <w:rtl/>
              </w:rPr>
            </w:pPr>
            <w:r w:rsidRPr="00F0126B">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sz w:val="26"/>
                <w:szCs w:val="26"/>
                <w:rtl/>
              </w:rPr>
            </w:pPr>
            <w:r w:rsidRPr="00F0126B">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sz w:val="26"/>
                <w:szCs w:val="26"/>
                <w:rtl/>
              </w:rPr>
            </w:pPr>
            <w:r w:rsidRPr="00F0126B">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sz w:val="26"/>
                <w:szCs w:val="26"/>
                <w:rtl/>
              </w:rPr>
            </w:pPr>
            <w:r w:rsidRPr="00F0126B">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sz w:val="26"/>
                <w:szCs w:val="26"/>
                <w:rtl/>
              </w:rPr>
            </w:pPr>
            <w:r w:rsidRPr="00F0126B">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8178F8" w:rsidRPr="00F0126B" w:rsidRDefault="008178F8" w:rsidP="00224B90">
            <w:pPr>
              <w:rPr>
                <w:rFonts w:cs="B Nazanin"/>
                <w:b/>
                <w:bCs/>
                <w:sz w:val="26"/>
                <w:szCs w:val="26"/>
                <w:u w:val="single"/>
                <w:rtl/>
              </w:rPr>
            </w:pPr>
            <w:r w:rsidRPr="00F0126B">
              <w:rPr>
                <w:rFonts w:cs="B Nazanin" w:hint="cs"/>
                <w:b/>
                <w:bCs/>
                <w:sz w:val="26"/>
                <w:szCs w:val="26"/>
                <w:rtl/>
              </w:rPr>
              <w:t xml:space="preserve">               </w:t>
            </w:r>
            <w:r w:rsidRPr="00F0126B">
              <w:rPr>
                <w:rFonts w:cs="B Nazanin" w:hint="cs"/>
                <w:b/>
                <w:bCs/>
                <w:sz w:val="26"/>
                <w:szCs w:val="26"/>
                <w:u w:val="single"/>
                <w:rtl/>
              </w:rPr>
              <w:t xml:space="preserve"> شهرستان                                                        </w:t>
            </w:r>
          </w:p>
          <w:p w:rsidR="008178F8" w:rsidRPr="00F0126B" w:rsidRDefault="008178F8" w:rsidP="00224B90">
            <w:pPr>
              <w:rPr>
                <w:rFonts w:cs="B Nazanin"/>
                <w:b/>
                <w:bCs/>
                <w:sz w:val="26"/>
                <w:szCs w:val="26"/>
                <w:rtl/>
              </w:rPr>
            </w:pPr>
            <w:r w:rsidRPr="00F0126B">
              <w:rPr>
                <w:rFonts w:cs="B Nazanin" w:hint="cs"/>
                <w:b/>
                <w:bCs/>
                <w:sz w:val="26"/>
                <w:szCs w:val="26"/>
                <w:rtl/>
              </w:rPr>
              <w:t xml:space="preserve">محل اقامت  </w:t>
            </w:r>
            <w:r w:rsidRPr="00F0126B">
              <w:rPr>
                <w:rFonts w:cs="B Nazanin" w:hint="cs"/>
                <w:b/>
                <w:bCs/>
                <w:sz w:val="26"/>
                <w:szCs w:val="26"/>
                <w:u w:val="single"/>
                <w:rtl/>
              </w:rPr>
              <w:t>بخش</w:t>
            </w:r>
            <w:r w:rsidRPr="00F0126B">
              <w:rPr>
                <w:rFonts w:cs="B Nazanin" w:hint="cs"/>
                <w:b/>
                <w:bCs/>
                <w:sz w:val="26"/>
                <w:szCs w:val="26"/>
                <w:rtl/>
              </w:rPr>
              <w:t xml:space="preserve">          خیابان-کوچه-پلاک-کدپستی</w:t>
            </w:r>
          </w:p>
          <w:p w:rsidR="008178F8" w:rsidRPr="00F0126B" w:rsidRDefault="008178F8" w:rsidP="00224B90">
            <w:pPr>
              <w:rPr>
                <w:rFonts w:cs="B Nazanin"/>
                <w:b/>
                <w:bCs/>
                <w:sz w:val="26"/>
                <w:szCs w:val="26"/>
                <w:rtl/>
              </w:rPr>
            </w:pPr>
            <w:r w:rsidRPr="00F0126B">
              <w:rPr>
                <w:rFonts w:cs="B Nazanin" w:hint="cs"/>
                <w:b/>
                <w:bCs/>
                <w:sz w:val="26"/>
                <w:szCs w:val="26"/>
                <w:rtl/>
              </w:rPr>
              <w:t xml:space="preserve">                </w:t>
            </w:r>
            <w:r w:rsidRPr="00F0126B">
              <w:rPr>
                <w:rFonts w:cs="B Nazanin" w:hint="cs"/>
                <w:b/>
                <w:bCs/>
                <w:sz w:val="26"/>
                <w:szCs w:val="26"/>
                <w:u w:val="single"/>
                <w:rtl/>
              </w:rPr>
              <w:t>دهستان</w:t>
            </w:r>
            <w:r w:rsidRPr="00F0126B">
              <w:rPr>
                <w:rFonts w:cs="B Nazanin" w:hint="cs"/>
                <w:b/>
                <w:bCs/>
                <w:sz w:val="26"/>
                <w:szCs w:val="26"/>
                <w:rtl/>
              </w:rPr>
              <w:t xml:space="preserve">       (کد پستی حتماًقید شود)</w:t>
            </w:r>
          </w:p>
          <w:p w:rsidR="008178F8" w:rsidRPr="00F0126B" w:rsidRDefault="008178F8" w:rsidP="00224B90">
            <w:pPr>
              <w:rPr>
                <w:rFonts w:cs="B Nazanin"/>
                <w:b/>
                <w:bCs/>
                <w:sz w:val="26"/>
                <w:szCs w:val="26"/>
                <w:u w:val="single"/>
                <w:rtl/>
              </w:rPr>
            </w:pPr>
            <w:r w:rsidRPr="00F0126B">
              <w:rPr>
                <w:rFonts w:cs="B Nazanin" w:hint="cs"/>
                <w:b/>
                <w:bCs/>
                <w:sz w:val="26"/>
                <w:szCs w:val="26"/>
                <w:rtl/>
              </w:rPr>
              <w:t xml:space="preserve">                  </w:t>
            </w:r>
            <w:r w:rsidRPr="00F0126B">
              <w:rPr>
                <w:rFonts w:cs="B Nazanin" w:hint="cs"/>
                <w:b/>
                <w:bCs/>
                <w:sz w:val="26"/>
                <w:szCs w:val="26"/>
                <w:u w:val="single"/>
                <w:rtl/>
              </w:rPr>
              <w:t>منطقه</w:t>
            </w:r>
          </w:p>
        </w:tc>
      </w:tr>
      <w:tr w:rsidR="008178F8" w:rsidRPr="00F0126B"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8178F8" w:rsidRPr="00F0126B" w:rsidRDefault="008178F8" w:rsidP="00224B90">
            <w:pPr>
              <w:rPr>
                <w:rFonts w:ascii="Arial" w:hAnsi="Arial" w:cs="B Nazanin"/>
                <w:b/>
                <w:bCs/>
                <w:sz w:val="26"/>
                <w:szCs w:val="26"/>
                <w:rtl/>
              </w:rPr>
            </w:pPr>
          </w:p>
          <w:p w:rsidR="008178F8" w:rsidRPr="00F0126B" w:rsidRDefault="008178F8" w:rsidP="00224B90">
            <w:pPr>
              <w:rPr>
                <w:rFonts w:ascii="Arial" w:hAnsi="Arial" w:cs="B Nazanin"/>
                <w:b/>
                <w:bCs/>
                <w:sz w:val="26"/>
                <w:szCs w:val="26"/>
                <w:rtl/>
              </w:rPr>
            </w:pPr>
            <w:r w:rsidRPr="00F0126B">
              <w:rPr>
                <w:rFonts w:ascii="Arial" w:hAnsi="Arial" w:cs="B Nazanin" w:hint="cs"/>
                <w:b/>
                <w:bCs/>
                <w:sz w:val="26"/>
                <w:szCs w:val="26"/>
                <w:rtl/>
              </w:rPr>
              <w:t xml:space="preserve"> </w:t>
            </w:r>
            <w:r w:rsidRPr="00F0126B">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r w:rsidRPr="00F0126B">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8178F8" w:rsidRPr="00F0126B" w:rsidRDefault="008178F8" w:rsidP="00224B90">
            <w:pPr>
              <w:autoSpaceDE w:val="0"/>
              <w:autoSpaceDN w:val="0"/>
              <w:adjustRightInd w:val="0"/>
              <w:rPr>
                <w:rFonts w:cs="B Nazanin"/>
                <w:b/>
                <w:bCs/>
                <w:color w:val="000000"/>
                <w:sz w:val="26"/>
                <w:szCs w:val="26"/>
                <w:rtl/>
              </w:rPr>
            </w:pPr>
          </w:p>
        </w:tc>
      </w:tr>
      <w:tr w:rsidR="008178F8" w:rsidRPr="00F0126B"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8178F8" w:rsidRPr="00F0126B" w:rsidRDefault="008178F8" w:rsidP="00224B90">
            <w:pPr>
              <w:rPr>
                <w:rFonts w:ascii="Arial" w:hAnsi="Arial" w:cs="B Nazanin"/>
                <w:b/>
                <w:bCs/>
                <w:sz w:val="26"/>
                <w:szCs w:val="26"/>
                <w:rtl/>
              </w:rPr>
            </w:pPr>
            <w:r w:rsidRPr="00F0126B">
              <w:rPr>
                <w:rFonts w:ascii="Arial" w:hAnsi="Arial" w:cs="B Nazanin" w:hint="cs"/>
                <w:b/>
                <w:bCs/>
                <w:sz w:val="26"/>
                <w:szCs w:val="26"/>
                <w:rtl/>
              </w:rPr>
              <w:t xml:space="preserve">              </w:t>
            </w:r>
            <w:r w:rsidRPr="00F0126B">
              <w:rPr>
                <w:rFonts w:ascii="Arial" w:hAnsi="Arial" w:cs="B Nazanin"/>
                <w:b/>
                <w:bCs/>
                <w:sz w:val="26"/>
                <w:szCs w:val="26"/>
                <w:rtl/>
              </w:rPr>
              <w:t>خواند</w:t>
            </w:r>
            <w:r w:rsidRPr="00F0126B">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r w:rsidRPr="00F0126B">
              <w:rPr>
                <w:rFonts w:cs="B Nazanin" w:hint="cs"/>
                <w:b/>
                <w:bCs/>
                <w:color w:val="000000"/>
                <w:sz w:val="26"/>
                <w:szCs w:val="26"/>
                <w:rtl/>
              </w:rPr>
              <w:t xml:space="preserve"> ...</w:t>
            </w:r>
          </w:p>
        </w:tc>
        <w:tc>
          <w:tcPr>
            <w:tcW w:w="1267" w:type="dxa"/>
            <w:gridSpan w:val="2"/>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r w:rsidRPr="00F0126B">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8178F8" w:rsidRPr="00F0126B" w:rsidRDefault="008178F8" w:rsidP="00224B90">
            <w:pPr>
              <w:rPr>
                <w:rFonts w:cs="B Nazanin"/>
                <w:b/>
                <w:bCs/>
                <w:color w:val="000000"/>
                <w:sz w:val="26"/>
                <w:szCs w:val="26"/>
                <w:rtl/>
              </w:rPr>
            </w:pPr>
            <w:r w:rsidRPr="00F0126B">
              <w:rPr>
                <w:rFonts w:cs="B Nazanin" w:hint="cs"/>
                <w:b/>
                <w:bCs/>
                <w:color w:val="000000"/>
                <w:sz w:val="26"/>
                <w:szCs w:val="26"/>
                <w:rtl/>
              </w:rPr>
              <w:t xml:space="preserve"> </w:t>
            </w:r>
          </w:p>
        </w:tc>
      </w:tr>
      <w:tr w:rsidR="008178F8" w:rsidRPr="00F0126B"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8178F8" w:rsidRPr="00F0126B" w:rsidRDefault="008178F8" w:rsidP="00224B90">
            <w:pPr>
              <w:rPr>
                <w:rFonts w:ascii="Arial" w:hAnsi="Arial" w:cs="B Nazanin"/>
                <w:b/>
                <w:bCs/>
                <w:sz w:val="26"/>
                <w:szCs w:val="26"/>
                <w:rtl/>
              </w:rPr>
            </w:pPr>
            <w:r w:rsidRPr="00F0126B">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r w:rsidRPr="00F0126B">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8178F8" w:rsidRPr="00F0126B" w:rsidRDefault="008178F8" w:rsidP="00224B90">
            <w:pPr>
              <w:rPr>
                <w:rFonts w:cs="B Nazanin"/>
                <w:b/>
                <w:bCs/>
                <w:color w:val="000000"/>
                <w:sz w:val="26"/>
                <w:szCs w:val="26"/>
                <w:rtl/>
              </w:rPr>
            </w:pPr>
            <w:r w:rsidRPr="00F0126B">
              <w:rPr>
                <w:rFonts w:cs="B Nazanin" w:hint="cs"/>
                <w:b/>
                <w:bCs/>
                <w:color w:val="000000"/>
                <w:sz w:val="26"/>
                <w:szCs w:val="26"/>
                <w:rtl/>
              </w:rPr>
              <w:t xml:space="preserve"> </w:t>
            </w:r>
          </w:p>
          <w:p w:rsidR="008178F8" w:rsidRPr="00F0126B" w:rsidRDefault="008178F8" w:rsidP="00224B90">
            <w:pPr>
              <w:rPr>
                <w:rFonts w:cs="B Nazanin"/>
                <w:b/>
                <w:bCs/>
                <w:color w:val="000000"/>
                <w:sz w:val="26"/>
                <w:szCs w:val="26"/>
                <w:rtl/>
              </w:rPr>
            </w:pPr>
            <w:r w:rsidRPr="00F0126B">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8178F8" w:rsidRPr="00F0126B" w:rsidRDefault="008178F8" w:rsidP="00224B90">
            <w:pPr>
              <w:bidi w:val="0"/>
              <w:ind w:left="720" w:hanging="720"/>
              <w:jc w:val="right"/>
              <w:rPr>
                <w:rFonts w:cs="B Nazanin"/>
                <w:b/>
                <w:bCs/>
                <w:sz w:val="26"/>
                <w:szCs w:val="26"/>
              </w:rPr>
            </w:pPr>
            <w:r w:rsidRPr="00F0126B">
              <w:rPr>
                <w:rFonts w:cs="B Nazanin" w:hint="cs"/>
                <w:b/>
                <w:bCs/>
                <w:sz w:val="26"/>
                <w:szCs w:val="26"/>
                <w:rtl/>
              </w:rPr>
              <w:t xml:space="preserve">     </w:t>
            </w:r>
          </w:p>
        </w:tc>
      </w:tr>
      <w:tr w:rsidR="008178F8" w:rsidRPr="00F0126B"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8178F8" w:rsidRPr="00F0126B" w:rsidRDefault="008178F8" w:rsidP="00224B90">
            <w:pPr>
              <w:rPr>
                <w:rFonts w:ascii="Arial" w:hAnsi="Arial" w:cs="B Nazanin"/>
                <w:b/>
                <w:bCs/>
                <w:sz w:val="26"/>
                <w:szCs w:val="26"/>
                <w:rtl/>
              </w:rPr>
            </w:pPr>
            <w:r w:rsidRPr="00F0126B">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8178F8" w:rsidRPr="00F0126B" w:rsidRDefault="008178F8" w:rsidP="00F0126B">
            <w:pPr>
              <w:autoSpaceDE w:val="0"/>
              <w:autoSpaceDN w:val="0"/>
              <w:adjustRightInd w:val="0"/>
              <w:rPr>
                <w:rFonts w:ascii="FHLotus" w:hAnsi="FHLotus" w:cs="B Nazanin"/>
                <w:b/>
                <w:bCs/>
                <w:sz w:val="26"/>
                <w:szCs w:val="26"/>
                <w:rtl/>
              </w:rPr>
            </w:pPr>
            <w:r w:rsidRPr="00F0126B">
              <w:rPr>
                <w:rFonts w:cs="B Nazanin" w:hint="cs"/>
                <w:sz w:val="26"/>
                <w:szCs w:val="26"/>
                <w:rtl/>
              </w:rPr>
              <w:t xml:space="preserve">ابطال سند خودرو مقوم به .........، الزام به تنظیم سند خودرو مقوم به.......... با مشخصات........ مطالبه ی خسارت دادرسی و </w:t>
            </w:r>
            <w:r w:rsidR="00F0126B" w:rsidRPr="00F0126B">
              <w:rPr>
                <w:rFonts w:cs="B Nazanin" w:hint="cs"/>
                <w:sz w:val="26"/>
                <w:szCs w:val="26"/>
                <w:rtl/>
              </w:rPr>
              <w:t>د</w:t>
            </w:r>
            <w:r w:rsidRPr="00F0126B">
              <w:rPr>
                <w:rFonts w:cs="B Nazanin" w:hint="cs"/>
                <w:sz w:val="26"/>
                <w:szCs w:val="26"/>
                <w:rtl/>
              </w:rPr>
              <w:t>ستور موقت مبنی بر منع نقل و انتقال</w:t>
            </w:r>
          </w:p>
        </w:tc>
      </w:tr>
      <w:tr w:rsidR="008178F8" w:rsidRPr="00F0126B"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8178F8" w:rsidRPr="00F0126B" w:rsidRDefault="008178F8" w:rsidP="00224B90">
            <w:pPr>
              <w:rPr>
                <w:rFonts w:ascii="Arial" w:hAnsi="Arial" w:cs="B Nazanin"/>
                <w:b/>
                <w:bCs/>
                <w:sz w:val="26"/>
                <w:szCs w:val="26"/>
                <w:rtl/>
              </w:rPr>
            </w:pPr>
            <w:r w:rsidRPr="00F0126B">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F0126B" w:rsidRPr="00F0126B" w:rsidRDefault="00F0126B" w:rsidP="00F0126B">
            <w:pPr>
              <w:pStyle w:val="ListParagraph"/>
              <w:numPr>
                <w:ilvl w:val="0"/>
                <w:numId w:val="1"/>
              </w:numPr>
              <w:autoSpaceDE w:val="0"/>
              <w:autoSpaceDN w:val="0"/>
              <w:adjustRightInd w:val="0"/>
              <w:jc w:val="lowKashida"/>
              <w:rPr>
                <w:rFonts w:cs="B Nazanin"/>
                <w:color w:val="000000"/>
                <w:sz w:val="26"/>
                <w:szCs w:val="26"/>
                <w:rtl/>
              </w:rPr>
            </w:pPr>
            <w:r w:rsidRPr="00F0126B">
              <w:rPr>
                <w:rFonts w:cs="B Nazanin" w:hint="cs"/>
                <w:color w:val="000000"/>
                <w:sz w:val="26"/>
                <w:szCs w:val="26"/>
                <w:rtl/>
              </w:rPr>
              <w:t>رونوشت برابر با اصل سند مالکیت خودرو 2.  رونوشت برابر با اصل سند معامله</w:t>
            </w:r>
            <w:r>
              <w:rPr>
                <w:rFonts w:cs="B Nazanin" w:hint="cs"/>
                <w:color w:val="000000"/>
                <w:sz w:val="26"/>
                <w:szCs w:val="26"/>
                <w:rtl/>
              </w:rPr>
              <w:t xml:space="preserve"> 3. اصل وکالتنامه</w:t>
            </w:r>
            <w:bookmarkStart w:id="0" w:name="_GoBack"/>
            <w:bookmarkEnd w:id="0"/>
          </w:p>
        </w:tc>
      </w:tr>
      <w:tr w:rsidR="008178F8" w:rsidRPr="00F0126B" w:rsidTr="00224B90">
        <w:trPr>
          <w:trHeight w:val="2547"/>
        </w:trPr>
        <w:tc>
          <w:tcPr>
            <w:tcW w:w="10980" w:type="dxa"/>
            <w:gridSpan w:val="9"/>
            <w:tcBorders>
              <w:top w:val="single" w:sz="12" w:space="0" w:color="auto"/>
              <w:left w:val="double" w:sz="12" w:space="0" w:color="auto"/>
              <w:bottom w:val="nil"/>
              <w:right w:val="double" w:sz="12" w:space="0" w:color="auto"/>
            </w:tcBorders>
          </w:tcPr>
          <w:p w:rsidR="008178F8" w:rsidRPr="00F0126B" w:rsidRDefault="008178F8" w:rsidP="008178F8">
            <w:pPr>
              <w:spacing w:line="360" w:lineRule="auto"/>
              <w:jc w:val="mediumKashida"/>
              <w:rPr>
                <w:rFonts w:cs="B Nazanin"/>
                <w:b/>
                <w:bCs/>
                <w:sz w:val="26"/>
                <w:szCs w:val="26"/>
                <w:rtl/>
              </w:rPr>
            </w:pPr>
            <w:r w:rsidRPr="00F0126B">
              <w:rPr>
                <w:rFonts w:cs="B Nazanin" w:hint="cs"/>
                <w:b/>
                <w:bCs/>
                <w:sz w:val="26"/>
                <w:szCs w:val="26"/>
                <w:rtl/>
              </w:rPr>
              <w:t>شرح دادخواست</w:t>
            </w:r>
          </w:p>
          <w:p w:rsidR="008178F8" w:rsidRPr="00F0126B" w:rsidRDefault="008178F8" w:rsidP="008178F8">
            <w:pPr>
              <w:spacing w:line="360" w:lineRule="auto"/>
              <w:jc w:val="mediumKashida"/>
              <w:rPr>
                <w:rFonts w:cs="B Nazanin"/>
                <w:b/>
                <w:bCs/>
                <w:sz w:val="26"/>
                <w:szCs w:val="26"/>
                <w:rtl/>
              </w:rPr>
            </w:pPr>
            <w:r w:rsidRPr="00F0126B">
              <w:rPr>
                <w:rFonts w:cs="B Nazanin" w:hint="cs"/>
                <w:b/>
                <w:bCs/>
                <w:sz w:val="26"/>
                <w:szCs w:val="26"/>
                <w:rtl/>
              </w:rPr>
              <w:t>ریاست محترم دادگاه عمومی حقوقی تهران</w:t>
            </w:r>
          </w:p>
          <w:p w:rsidR="008178F8" w:rsidRPr="00F0126B" w:rsidRDefault="008178F8" w:rsidP="008178F8">
            <w:pPr>
              <w:spacing w:line="360" w:lineRule="auto"/>
              <w:jc w:val="mediumKashida"/>
              <w:rPr>
                <w:rFonts w:cs="B Nazanin"/>
                <w:sz w:val="26"/>
                <w:szCs w:val="26"/>
                <w:rtl/>
              </w:rPr>
            </w:pPr>
            <w:r w:rsidRPr="00F0126B">
              <w:rPr>
                <w:rFonts w:cs="B Nazanin" w:hint="cs"/>
                <w:sz w:val="26"/>
                <w:szCs w:val="26"/>
                <w:rtl/>
              </w:rPr>
              <w:t xml:space="preserve">احتراماً به استحضار عالی می رساند که موکل آقای علیرضا ... به موجب مبایعه نامه مورخ 3/2/91 اقدام به خرید یک دستگاه خودروی سواری بنز با مشخصات مذکور در مبایعه نامه ی مذکور در ستون خواسته از خوانده ی ردیف دوم می نماید و اتومبیل مذکور را به همراه مدارک آن تحویل گرفته و ثمن معامله را بر طبق شرایط مبایعه نامه پرداخت می نماید. </w:t>
            </w:r>
          </w:p>
          <w:p w:rsidR="008178F8" w:rsidRPr="00F0126B" w:rsidRDefault="008178F8" w:rsidP="008178F8">
            <w:pPr>
              <w:spacing w:line="360" w:lineRule="auto"/>
              <w:jc w:val="mediumKashida"/>
              <w:rPr>
                <w:rFonts w:cs="B Nazanin"/>
                <w:sz w:val="26"/>
                <w:szCs w:val="26"/>
                <w:rtl/>
              </w:rPr>
            </w:pPr>
            <w:r w:rsidRPr="00F0126B">
              <w:rPr>
                <w:rFonts w:cs="B Nazanin" w:hint="cs"/>
                <w:sz w:val="26"/>
                <w:szCs w:val="26"/>
                <w:rtl/>
              </w:rPr>
              <w:t xml:space="preserve">خوانده ی ردیف اول با طرح شکوائیه خیانت در امانت و ادعای اینکه فروشنده (خوانده ی ردیف دوم) حق فروش خودرو را نداشته است اقدام به توقیف خودروی مورد نظر از ید موکل می نماید. متأسفانه علی رغم عدم ثبوت ادعای خوانده ی ردیف اول و رعایت تشریفات قانونی مربوطه دادیار وقت رسیدگی کننده اتومبیل را تحویل خوانده ی ردیف اول می نماید و خوانده ی ردیف اول هم اقدام به واگذاری خودرو به خوانده ی ردیف چهارم و خوانده ی ردیف چهارم به خوانده ی ردیف پنجم و او نیز آن را به خوانده ی ردیف ششم واگذاری می نماید به ناچار موکل اقدام به طی شکوائیه فروش مال غیر علیه خوانده ی ردیف 2 می نماید که پس از 2 سال پیگیری و دستگیری ایشان با ارائه و مدارک جدید توسط نامبرده مطلع می گردیم که </w:t>
            </w:r>
            <w:r w:rsidRPr="00F0126B">
              <w:rPr>
                <w:rFonts w:cs="B Nazanin" w:hint="cs"/>
                <w:sz w:val="26"/>
                <w:szCs w:val="26"/>
                <w:rtl/>
              </w:rPr>
              <w:lastRenderedPageBreak/>
              <w:t xml:space="preserve">شکایت خوانده ردیف اول به موجب دادنامه شماره 9109972167600533 صادره از شعبه 1076 منجر به صدور برائت له فروشنده (خوانده ی ردیف 2) گردیده است که دادنامه ی مذکور قطعیت نیز پیدا نموده که گواهی قطعیت آن نیز به پیوست تقدیم می گردد. </w:t>
            </w:r>
          </w:p>
          <w:p w:rsidR="008178F8" w:rsidRPr="00F0126B" w:rsidRDefault="008178F8" w:rsidP="008178F8">
            <w:pPr>
              <w:spacing w:line="360" w:lineRule="auto"/>
              <w:jc w:val="mediumKashida"/>
              <w:rPr>
                <w:rFonts w:cs="B Nazanin"/>
                <w:sz w:val="26"/>
                <w:szCs w:val="26"/>
                <w:rtl/>
              </w:rPr>
            </w:pPr>
            <w:r w:rsidRPr="00F0126B">
              <w:rPr>
                <w:rFonts w:cs="B Nazanin" w:hint="cs"/>
                <w:sz w:val="26"/>
                <w:szCs w:val="26"/>
                <w:rtl/>
              </w:rPr>
              <w:t xml:space="preserve">اینک با عنایت به موارد مذکور و اینکه خوانده ردیف اول در صورتجلسه تنظیمی در دادگاه کیفری اقدام به دریافت چک مربوط به خودرو نیز نموده است واینکه شکایت نامبرده نیز منجر به صدور حکم برائت گردیده است و اینکه دادیار رسیدگی کننده پس از توقیف خودرو تا صدور حکم قطعی حق واگذاری خودروی مذکور را به شاکی نداشته است و خوانده ردیف اول هم تا تعیین تکلیف توسط مراجع ذی صلاح حق واگذاری خودروی مذکور را نداشته است و با عنایت به اینکه منشأ انتقال از ناحیه خوانده ی ردیف اول غیرقانونی و باطل بوده است بدینوسیله اولاً تقاضای رسیدگی و صدور حکم مبنی بر ابطال معاملات بعدی صورت گرفته پس از تحویل غیرقانونی خودرو به خوانده ی ردیف اول را خواستار می باشم و ثانیاً تقاضای استرداد خودروی مورد نظر را خواستار می باشم و ثالثاً تقاضای الزام خواندگان ردیف 1 و 2 و 3 را به حضور در یکی از دفاتر اسناد رسمی و تنظیم سند رسمی خودروی مورد نظر را خواستار بوده و بدواً جهت فوریت امر و جلوگیری از هر گونه نقل و انتقال بعدی تقاضای صدور دستور موقت مبنی بر منع نقل و انتقال خودروی مورد نظر را خواستار می باشم. </w:t>
            </w:r>
          </w:p>
          <w:p w:rsidR="008178F8" w:rsidRPr="00F0126B" w:rsidRDefault="00F0126B" w:rsidP="008178F8">
            <w:pPr>
              <w:spacing w:line="360" w:lineRule="auto"/>
              <w:jc w:val="mediumKashida"/>
              <w:rPr>
                <w:rFonts w:cs="B Nazanin" w:hint="cs"/>
                <w:sz w:val="26"/>
                <w:szCs w:val="26"/>
                <w:rtl/>
              </w:rPr>
            </w:pPr>
            <w:r>
              <w:rPr>
                <w:rFonts w:cs="B Nazanin" w:hint="cs"/>
                <w:sz w:val="26"/>
                <w:szCs w:val="26"/>
                <w:rtl/>
              </w:rPr>
              <w:t xml:space="preserve">با تشکر </w:t>
            </w:r>
          </w:p>
          <w:p w:rsidR="008178F8" w:rsidRPr="00F0126B" w:rsidRDefault="008178F8" w:rsidP="00224B90">
            <w:pPr>
              <w:autoSpaceDE w:val="0"/>
              <w:autoSpaceDN w:val="0"/>
              <w:adjustRightInd w:val="0"/>
              <w:jc w:val="lowKashida"/>
              <w:rPr>
                <w:rFonts w:ascii="FHLotus" w:hAnsi="FHLotus" w:cs="B Nazanin"/>
                <w:b/>
                <w:bCs/>
                <w:sz w:val="26"/>
                <w:szCs w:val="26"/>
                <w:rtl/>
              </w:rPr>
            </w:pPr>
          </w:p>
          <w:p w:rsidR="008178F8" w:rsidRPr="00F0126B" w:rsidRDefault="008178F8" w:rsidP="00224B90">
            <w:pPr>
              <w:autoSpaceDE w:val="0"/>
              <w:autoSpaceDN w:val="0"/>
              <w:adjustRightInd w:val="0"/>
              <w:jc w:val="lowKashida"/>
              <w:rPr>
                <w:rFonts w:ascii="FHLotus" w:hAnsi="FHLotus" w:cs="B Nazanin"/>
                <w:b/>
                <w:bCs/>
                <w:sz w:val="26"/>
                <w:szCs w:val="26"/>
                <w:rtl/>
              </w:rPr>
            </w:pPr>
          </w:p>
          <w:p w:rsidR="008178F8" w:rsidRPr="00F0126B" w:rsidRDefault="008178F8" w:rsidP="00224B90">
            <w:pPr>
              <w:autoSpaceDE w:val="0"/>
              <w:autoSpaceDN w:val="0"/>
              <w:adjustRightInd w:val="0"/>
              <w:jc w:val="lowKashida"/>
              <w:rPr>
                <w:rFonts w:ascii="FHLotus" w:hAnsi="FHLotus" w:cs="B Nazanin"/>
                <w:b/>
                <w:bCs/>
                <w:sz w:val="26"/>
                <w:szCs w:val="26"/>
                <w:rtl/>
              </w:rPr>
            </w:pPr>
          </w:p>
          <w:p w:rsidR="008178F8" w:rsidRPr="00F0126B" w:rsidRDefault="008178F8" w:rsidP="00224B90">
            <w:pPr>
              <w:autoSpaceDE w:val="0"/>
              <w:autoSpaceDN w:val="0"/>
              <w:adjustRightInd w:val="0"/>
              <w:jc w:val="lowKashida"/>
              <w:rPr>
                <w:rFonts w:ascii="FHLotus" w:hAnsi="FHLotus" w:cs="B Nazanin"/>
                <w:b/>
                <w:bCs/>
                <w:sz w:val="26"/>
                <w:szCs w:val="26"/>
                <w:rtl/>
              </w:rPr>
            </w:pPr>
          </w:p>
          <w:p w:rsidR="008178F8" w:rsidRPr="00F0126B" w:rsidRDefault="008178F8" w:rsidP="00224B90">
            <w:pPr>
              <w:autoSpaceDE w:val="0"/>
              <w:autoSpaceDN w:val="0"/>
              <w:adjustRightInd w:val="0"/>
              <w:jc w:val="lowKashida"/>
              <w:rPr>
                <w:rFonts w:ascii="FHLotus" w:hAnsi="FHLotus" w:cs="B Nazanin"/>
                <w:b/>
                <w:bCs/>
                <w:sz w:val="26"/>
                <w:szCs w:val="26"/>
                <w:rtl/>
              </w:rPr>
            </w:pPr>
          </w:p>
          <w:p w:rsidR="008178F8" w:rsidRPr="00F0126B" w:rsidRDefault="008178F8" w:rsidP="00224B90">
            <w:pPr>
              <w:autoSpaceDE w:val="0"/>
              <w:autoSpaceDN w:val="0"/>
              <w:adjustRightInd w:val="0"/>
              <w:jc w:val="lowKashida"/>
              <w:rPr>
                <w:rFonts w:ascii="FHLotus" w:hAnsi="FHLotus" w:cs="B Nazanin"/>
                <w:b/>
                <w:bCs/>
                <w:sz w:val="26"/>
                <w:szCs w:val="26"/>
                <w:rtl/>
              </w:rPr>
            </w:pPr>
            <w:r w:rsidRPr="00F0126B">
              <w:rPr>
                <w:rFonts w:ascii="FHLotus" w:hAnsi="FHLotus" w:cs="B Nazanin" w:hint="cs"/>
                <w:b/>
                <w:bCs/>
                <w:sz w:val="26"/>
                <w:szCs w:val="26"/>
                <w:rtl/>
              </w:rPr>
              <w:t xml:space="preserve">                                                </w:t>
            </w:r>
          </w:p>
          <w:p w:rsidR="008178F8" w:rsidRPr="00F0126B" w:rsidRDefault="008178F8" w:rsidP="00224B90">
            <w:pPr>
              <w:autoSpaceDE w:val="0"/>
              <w:autoSpaceDN w:val="0"/>
              <w:adjustRightInd w:val="0"/>
              <w:jc w:val="lowKashida"/>
              <w:rPr>
                <w:rFonts w:ascii="FHLotus" w:hAnsi="FHLotus" w:cs="B Nazanin"/>
                <w:b/>
                <w:bCs/>
                <w:sz w:val="26"/>
                <w:szCs w:val="26"/>
                <w:rtl/>
              </w:rPr>
            </w:pPr>
            <w:r w:rsidRPr="00F0126B">
              <w:rPr>
                <w:rFonts w:ascii="FHLotus" w:hAnsi="FHLotus" w:cs="B Nazanin" w:hint="cs"/>
                <w:b/>
                <w:bCs/>
                <w:sz w:val="26"/>
                <w:szCs w:val="26"/>
                <w:rtl/>
              </w:rPr>
              <w:t xml:space="preserve">                                                                                                                                                 </w:t>
            </w:r>
          </w:p>
        </w:tc>
      </w:tr>
      <w:tr w:rsidR="008178F8" w:rsidRPr="00F0126B" w:rsidTr="00224B90">
        <w:trPr>
          <w:trHeight w:val="480"/>
        </w:trPr>
        <w:tc>
          <w:tcPr>
            <w:tcW w:w="8790" w:type="dxa"/>
            <w:gridSpan w:val="8"/>
            <w:tcBorders>
              <w:top w:val="nil"/>
              <w:left w:val="double" w:sz="12" w:space="0" w:color="auto"/>
              <w:bottom w:val="single" w:sz="12" w:space="0" w:color="auto"/>
              <w:right w:val="single" w:sz="12" w:space="0" w:color="auto"/>
            </w:tcBorders>
          </w:tcPr>
          <w:p w:rsidR="008178F8" w:rsidRPr="00F0126B" w:rsidRDefault="008178F8" w:rsidP="00224B90">
            <w:pPr>
              <w:jc w:val="lowKashida"/>
              <w:rPr>
                <w:rFonts w:cs="B Nazanin"/>
                <w:color w:val="000000"/>
                <w:sz w:val="26"/>
                <w:szCs w:val="26"/>
                <w:rtl/>
              </w:rPr>
            </w:pPr>
          </w:p>
          <w:p w:rsidR="008178F8" w:rsidRPr="00F0126B" w:rsidRDefault="008178F8"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8178F8" w:rsidRPr="00F0126B" w:rsidRDefault="008178F8" w:rsidP="00224B90">
            <w:pPr>
              <w:jc w:val="lowKashida"/>
              <w:rPr>
                <w:rFonts w:cs="B Nazanin"/>
                <w:sz w:val="26"/>
                <w:szCs w:val="26"/>
                <w:rtl/>
              </w:rPr>
            </w:pPr>
          </w:p>
          <w:p w:rsidR="008178F8" w:rsidRPr="00F0126B" w:rsidRDefault="008178F8" w:rsidP="00224B90">
            <w:pPr>
              <w:jc w:val="lowKashida"/>
              <w:rPr>
                <w:rFonts w:cs="B Nazanin"/>
                <w:sz w:val="26"/>
                <w:szCs w:val="26"/>
                <w:rtl/>
              </w:rPr>
            </w:pPr>
          </w:p>
          <w:p w:rsidR="008178F8" w:rsidRPr="00F0126B" w:rsidRDefault="008178F8" w:rsidP="00224B90">
            <w:pPr>
              <w:jc w:val="lowKashida"/>
              <w:rPr>
                <w:rFonts w:cs="B Nazanin"/>
                <w:sz w:val="26"/>
                <w:szCs w:val="26"/>
                <w:rtl/>
              </w:rPr>
            </w:pPr>
          </w:p>
          <w:p w:rsidR="008178F8" w:rsidRPr="00F0126B" w:rsidRDefault="008178F8" w:rsidP="00224B90">
            <w:pPr>
              <w:jc w:val="lowKashida"/>
              <w:rPr>
                <w:rFonts w:cs="B Nazanin"/>
                <w:sz w:val="26"/>
                <w:szCs w:val="26"/>
                <w:rtl/>
              </w:rPr>
            </w:pPr>
            <w:r w:rsidRPr="00F0126B">
              <w:rPr>
                <w:rFonts w:cs="B Nazanin" w:hint="cs"/>
                <w:sz w:val="26"/>
                <w:szCs w:val="26"/>
                <w:rtl/>
              </w:rPr>
              <w:t xml:space="preserve">     محل نقش تمبر</w:t>
            </w:r>
          </w:p>
          <w:p w:rsidR="008178F8" w:rsidRPr="00F0126B" w:rsidRDefault="008178F8" w:rsidP="00224B90">
            <w:pPr>
              <w:jc w:val="lowKashida"/>
              <w:rPr>
                <w:rFonts w:cs="B Nazanin"/>
                <w:sz w:val="26"/>
                <w:szCs w:val="26"/>
                <w:rtl/>
              </w:rPr>
            </w:pPr>
          </w:p>
        </w:tc>
      </w:tr>
      <w:tr w:rsidR="008178F8" w:rsidRPr="00F0126B"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8178F8" w:rsidRPr="00F0126B" w:rsidRDefault="008178F8" w:rsidP="00224B90">
            <w:pPr>
              <w:jc w:val="lowKashida"/>
              <w:rPr>
                <w:rFonts w:cs="B Nazanin"/>
                <w:sz w:val="26"/>
                <w:szCs w:val="26"/>
                <w:rtl/>
              </w:rPr>
            </w:pPr>
          </w:p>
          <w:p w:rsidR="008178F8" w:rsidRPr="00F0126B" w:rsidRDefault="008178F8" w:rsidP="00224B90">
            <w:pPr>
              <w:jc w:val="lowKashida"/>
              <w:rPr>
                <w:rFonts w:cs="B Nazanin"/>
                <w:sz w:val="26"/>
                <w:szCs w:val="26"/>
                <w:rtl/>
              </w:rPr>
            </w:pPr>
            <w:r w:rsidRPr="00F0126B">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8178F8" w:rsidRPr="00F0126B" w:rsidRDefault="008178F8" w:rsidP="00224B90">
            <w:pPr>
              <w:jc w:val="center"/>
              <w:rPr>
                <w:rFonts w:cs="B Nazanin"/>
                <w:sz w:val="26"/>
                <w:szCs w:val="26"/>
                <w:rtl/>
              </w:rPr>
            </w:pPr>
          </w:p>
          <w:p w:rsidR="008178F8" w:rsidRPr="00F0126B" w:rsidRDefault="008178F8" w:rsidP="00224B90">
            <w:pPr>
              <w:rPr>
                <w:rFonts w:cs="B Nazanin"/>
                <w:b/>
                <w:bCs/>
                <w:sz w:val="26"/>
                <w:szCs w:val="26"/>
                <w:rtl/>
              </w:rPr>
            </w:pPr>
            <w:r w:rsidRPr="00F0126B">
              <w:rPr>
                <w:rFonts w:cs="B Nazanin" w:hint="cs"/>
                <w:b/>
                <w:bCs/>
                <w:sz w:val="26"/>
                <w:szCs w:val="26"/>
                <w:rtl/>
              </w:rPr>
              <w:t>ریاست محترم شعبه....................دادگاه...................رسیدگی فرمائید</w:t>
            </w:r>
          </w:p>
          <w:p w:rsidR="008178F8" w:rsidRPr="00F0126B" w:rsidRDefault="008178F8" w:rsidP="00224B90">
            <w:pPr>
              <w:rPr>
                <w:rFonts w:cs="B Nazanin"/>
                <w:b/>
                <w:bCs/>
                <w:sz w:val="26"/>
                <w:szCs w:val="26"/>
                <w:rtl/>
              </w:rPr>
            </w:pPr>
            <w:r w:rsidRPr="00F0126B">
              <w:rPr>
                <w:rFonts w:cs="B Nazanin" w:hint="cs"/>
                <w:b/>
                <w:bCs/>
                <w:sz w:val="26"/>
                <w:szCs w:val="26"/>
                <w:rtl/>
              </w:rPr>
              <w:t>نام و نام خانوادگی ارجاع کننده...................................................</w:t>
            </w:r>
          </w:p>
          <w:p w:rsidR="008178F8" w:rsidRPr="00F0126B" w:rsidRDefault="008178F8" w:rsidP="00224B90">
            <w:pPr>
              <w:rPr>
                <w:rFonts w:cs="B Nazanin"/>
                <w:b/>
                <w:bCs/>
                <w:sz w:val="26"/>
                <w:szCs w:val="26"/>
                <w:rtl/>
              </w:rPr>
            </w:pPr>
            <w:r w:rsidRPr="00F0126B">
              <w:rPr>
                <w:rFonts w:cs="B Nazanin" w:hint="cs"/>
                <w:b/>
                <w:bCs/>
                <w:sz w:val="26"/>
                <w:szCs w:val="26"/>
                <w:rtl/>
              </w:rPr>
              <w:t xml:space="preserve">                                        </w:t>
            </w:r>
            <w:r w:rsidRPr="00F0126B">
              <w:rPr>
                <w:rFonts w:cs="B Nazanin" w:hint="cs"/>
                <w:sz w:val="26"/>
                <w:szCs w:val="26"/>
                <w:rtl/>
              </w:rPr>
              <w:t xml:space="preserve">      </w:t>
            </w:r>
            <w:r w:rsidRPr="00F0126B">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8178F8" w:rsidRPr="00F0126B" w:rsidRDefault="008178F8" w:rsidP="00224B90">
            <w:pPr>
              <w:jc w:val="center"/>
              <w:rPr>
                <w:rFonts w:cs="B Nazanin"/>
                <w:sz w:val="26"/>
                <w:szCs w:val="26"/>
                <w:rtl/>
              </w:rPr>
            </w:pPr>
          </w:p>
        </w:tc>
      </w:tr>
    </w:tbl>
    <w:p w:rsidR="008178F8" w:rsidRPr="00F0126B" w:rsidRDefault="008178F8" w:rsidP="008178F8">
      <w:pPr>
        <w:jc w:val="lowKashida"/>
        <w:rPr>
          <w:rFonts w:cs="B Nazanin"/>
          <w:sz w:val="26"/>
          <w:szCs w:val="26"/>
        </w:rPr>
      </w:pPr>
    </w:p>
    <w:p w:rsidR="008178F8" w:rsidRPr="00F0126B" w:rsidRDefault="008178F8" w:rsidP="008178F8">
      <w:pPr>
        <w:jc w:val="center"/>
        <w:rPr>
          <w:rFonts w:cs="B Nazanin"/>
          <w:b/>
          <w:bCs/>
          <w:sz w:val="26"/>
          <w:szCs w:val="26"/>
          <w:rtl/>
        </w:rPr>
      </w:pPr>
    </w:p>
    <w:p w:rsidR="008178F8" w:rsidRPr="00F0126B" w:rsidRDefault="008178F8" w:rsidP="008178F8">
      <w:pPr>
        <w:jc w:val="center"/>
        <w:rPr>
          <w:rFonts w:cs="B Nazanin"/>
          <w:b/>
          <w:bCs/>
          <w:sz w:val="26"/>
          <w:szCs w:val="26"/>
          <w:rtl/>
        </w:rPr>
      </w:pPr>
    </w:p>
    <w:p w:rsidR="008178F8" w:rsidRPr="00F0126B" w:rsidRDefault="008178F8" w:rsidP="008178F8">
      <w:pPr>
        <w:jc w:val="center"/>
        <w:rPr>
          <w:rFonts w:cs="B Nazanin"/>
          <w:b/>
          <w:bCs/>
          <w:sz w:val="26"/>
          <w:szCs w:val="26"/>
          <w:rtl/>
        </w:rPr>
      </w:pPr>
    </w:p>
    <w:p w:rsidR="008178F8" w:rsidRPr="00F0126B" w:rsidRDefault="008178F8" w:rsidP="008178F8">
      <w:pPr>
        <w:jc w:val="center"/>
        <w:rPr>
          <w:rFonts w:cs="B Nazanin"/>
          <w:b/>
          <w:bCs/>
          <w:sz w:val="26"/>
          <w:szCs w:val="26"/>
          <w:rtl/>
        </w:rPr>
      </w:pPr>
    </w:p>
    <w:p w:rsidR="008178F8" w:rsidRPr="00F0126B" w:rsidRDefault="008178F8" w:rsidP="008178F8">
      <w:pPr>
        <w:jc w:val="center"/>
        <w:rPr>
          <w:rFonts w:cs="B Nazanin"/>
          <w:b/>
          <w:bCs/>
          <w:sz w:val="26"/>
          <w:szCs w:val="26"/>
          <w:rtl/>
        </w:rPr>
      </w:pPr>
      <w:r w:rsidRPr="00F0126B">
        <w:rPr>
          <w:rFonts w:cs="B Nazanin" w:hint="cs"/>
          <w:b/>
          <w:bCs/>
          <w:sz w:val="26"/>
          <w:szCs w:val="26"/>
          <w:rtl/>
        </w:rPr>
        <w:t>برگ داد خواست به دادگاه نخستین</w:t>
      </w:r>
    </w:p>
    <w:p w:rsidR="008178F8" w:rsidRPr="00F0126B" w:rsidRDefault="008178F8" w:rsidP="008178F8">
      <w:pPr>
        <w:ind w:left="-1414" w:right="-1260"/>
        <w:rPr>
          <w:rFonts w:cs="B Nazanin"/>
          <w:sz w:val="26"/>
          <w:szCs w:val="26"/>
          <w:rtl/>
        </w:rPr>
      </w:pPr>
      <w:r w:rsidRPr="00F0126B">
        <w:rPr>
          <w:rFonts w:cs="B Nazanin" w:hint="cs"/>
          <w:b/>
          <w:bCs/>
          <w:sz w:val="26"/>
          <w:szCs w:val="26"/>
          <w:rtl/>
        </w:rPr>
        <w:lastRenderedPageBreak/>
        <w:t xml:space="preserve"> توجه1)  </w:t>
      </w:r>
      <w:r w:rsidRPr="00F0126B">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8178F8" w:rsidRPr="00F0126B" w:rsidRDefault="008178F8" w:rsidP="008178F8">
      <w:pPr>
        <w:ind w:left="-1414" w:right="-1260"/>
        <w:rPr>
          <w:rFonts w:cs="B Nazanin"/>
          <w:sz w:val="26"/>
          <w:szCs w:val="26"/>
          <w:rtl/>
        </w:rPr>
      </w:pPr>
      <w:r w:rsidRPr="00F0126B">
        <w:rPr>
          <w:rFonts w:cs="B Nazanin" w:hint="cs"/>
          <w:b/>
          <w:bCs/>
          <w:sz w:val="26"/>
          <w:szCs w:val="26"/>
          <w:rtl/>
        </w:rPr>
        <w:t>توجه2)</w:t>
      </w:r>
      <w:r w:rsidRPr="00F0126B">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F0126B" w:rsidRDefault="007A3F84">
      <w:pPr>
        <w:rPr>
          <w:rFonts w:cs="B Nazanin"/>
          <w:sz w:val="26"/>
          <w:szCs w:val="26"/>
        </w:rPr>
      </w:pPr>
    </w:p>
    <w:sectPr w:rsidR="007A3F84" w:rsidRPr="00F0126B"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53D5"/>
    <w:multiLevelType w:val="hybridMultilevel"/>
    <w:tmpl w:val="AE6CFB8A"/>
    <w:lvl w:ilvl="0" w:tplc="33DAA94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F8"/>
    <w:rsid w:val="00155189"/>
    <w:rsid w:val="007A3F84"/>
    <w:rsid w:val="008178F8"/>
    <w:rsid w:val="00B475E6"/>
    <w:rsid w:val="00F01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9A80"/>
  <w15:chartTrackingRefBased/>
  <w15:docId w15:val="{95720CB5-D93B-4F69-AE16-E2338ADB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F8"/>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 w:type="paragraph" w:styleId="ListParagraph">
    <w:name w:val="List Paragraph"/>
    <w:basedOn w:val="Normal"/>
    <w:uiPriority w:val="34"/>
    <w:qFormat/>
    <w:rsid w:val="00F01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2</cp:revision>
  <dcterms:created xsi:type="dcterms:W3CDTF">2020-05-24T06:48:00Z</dcterms:created>
  <dcterms:modified xsi:type="dcterms:W3CDTF">2020-05-24T07:19:00Z</dcterms:modified>
</cp:coreProperties>
</file>